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08" w:rsidRDefault="00D17908" w:rsidP="00D17908">
      <w:r>
        <w:rPr>
          <w:noProof/>
          <w:lang w:eastAsia="sv-SE"/>
        </w:rPr>
        <w:drawing>
          <wp:inline distT="0" distB="0" distL="0" distR="0">
            <wp:extent cx="1162685" cy="1426845"/>
            <wp:effectExtent l="0" t="0" r="0" b="1905"/>
            <wp:docPr id="1" name="Bildobjekt 1" descr="C:\Users\OlaL\Desktop\pile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L\Desktop\pile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08" w:rsidRDefault="00D17908" w:rsidP="00D17908"/>
    <w:p w:rsidR="00D17908" w:rsidRPr="00D17908" w:rsidRDefault="00D17908" w:rsidP="00D17908">
      <w:pPr>
        <w:rPr>
          <w:b/>
          <w:sz w:val="28"/>
          <w:szCs w:val="28"/>
        </w:rPr>
      </w:pPr>
      <w:r w:rsidRPr="00D17908">
        <w:rPr>
          <w:b/>
          <w:sz w:val="28"/>
          <w:szCs w:val="28"/>
        </w:rPr>
        <w:t>Handlingsplan för Rökfri skolgård</w:t>
      </w:r>
    </w:p>
    <w:p w:rsidR="00D17908" w:rsidRDefault="00D17908" w:rsidP="00D17908">
      <w:pPr>
        <w:pStyle w:val="Ingetavstnd"/>
      </w:pPr>
      <w:r>
        <w:t>Mål: Främja, förebygga och finna åtgärder för att minska andelen elever som börjar använda tobak.</w:t>
      </w:r>
    </w:p>
    <w:p w:rsidR="00D17908" w:rsidRDefault="00D17908" w:rsidP="00D17908">
      <w:pPr>
        <w:pStyle w:val="Ingetavstnd"/>
      </w:pPr>
      <w:r>
        <w:t xml:space="preserve">         Rökfri skola och skolgård.</w:t>
      </w:r>
    </w:p>
    <w:p w:rsidR="00D17908" w:rsidRDefault="00D17908" w:rsidP="00D17908"/>
    <w:p w:rsidR="00D17908" w:rsidRDefault="00D17908" w:rsidP="00D17908">
      <w:pPr>
        <w:pStyle w:val="Ingetavstnd"/>
      </w:pPr>
      <w:r>
        <w:t xml:space="preserve">Hur: </w:t>
      </w:r>
    </w:p>
    <w:p w:rsidR="00D17908" w:rsidRDefault="00D17908" w:rsidP="00D17908">
      <w:pPr>
        <w:pStyle w:val="Ingetavstnd"/>
        <w:numPr>
          <w:ilvl w:val="0"/>
          <w:numId w:val="1"/>
        </w:numPr>
      </w:pPr>
      <w:r>
        <w:t>Genom att integrera ämnesövergripande tobaksförebyggande arbete i den dagliga undervisningen.</w:t>
      </w:r>
    </w:p>
    <w:p w:rsidR="00D17908" w:rsidRDefault="00FD3282" w:rsidP="00D17908">
      <w:pPr>
        <w:pStyle w:val="Ingetavstnd"/>
        <w:numPr>
          <w:ilvl w:val="0"/>
          <w:numId w:val="1"/>
        </w:numPr>
      </w:pPr>
      <w:r>
        <w:t>Genom att l</w:t>
      </w:r>
      <w:r w:rsidR="00D17908">
        <w:t xml:space="preserve">ärare och all annan skolpersonal </w:t>
      </w:r>
      <w:r>
        <w:t xml:space="preserve">är </w:t>
      </w:r>
      <w:r w:rsidR="00D17908">
        <w:t>viktiga förebilder för eleverna.</w:t>
      </w:r>
    </w:p>
    <w:p w:rsidR="00FD3282" w:rsidRDefault="00FD3282" w:rsidP="00FD3282">
      <w:pPr>
        <w:pStyle w:val="Liststycke"/>
        <w:numPr>
          <w:ilvl w:val="0"/>
          <w:numId w:val="1"/>
        </w:numPr>
      </w:pPr>
      <w:r>
        <w:t>Genom att bidra till att förstärka föräldrarnas medvetenhet om att de är förebilder och kan</w:t>
      </w:r>
    </w:p>
    <w:p w:rsidR="00FD3282" w:rsidRDefault="00FD3282" w:rsidP="00FD3282">
      <w:pPr>
        <w:pStyle w:val="Liststycke"/>
      </w:pPr>
      <w:r>
        <w:t>påverka barnen oavsett sina egna vanor.</w:t>
      </w:r>
    </w:p>
    <w:p w:rsidR="00FD3282" w:rsidRDefault="00FD3282" w:rsidP="00FD3282">
      <w:pPr>
        <w:pStyle w:val="Liststycke"/>
        <w:numPr>
          <w:ilvl w:val="0"/>
          <w:numId w:val="1"/>
        </w:numPr>
      </w:pPr>
      <w:r>
        <w:t>Samarbeta med elevhälsan och tandvården.</w:t>
      </w:r>
    </w:p>
    <w:p w:rsidR="00FD3282" w:rsidRDefault="00FD3282" w:rsidP="00FD3282">
      <w:pPr>
        <w:pStyle w:val="Liststycke"/>
        <w:numPr>
          <w:ilvl w:val="0"/>
          <w:numId w:val="1"/>
        </w:numPr>
      </w:pPr>
      <w:r>
        <w:t xml:space="preserve">Skolan bör fortsätta samarbetet med elevhälsan och se till att man diskuterar tobak under hälsosamtalen. </w:t>
      </w:r>
    </w:p>
    <w:p w:rsidR="00FD3282" w:rsidRDefault="00FD3282" w:rsidP="00FD3282">
      <w:pPr>
        <w:pStyle w:val="Liststycke"/>
        <w:numPr>
          <w:ilvl w:val="0"/>
          <w:numId w:val="1"/>
        </w:numPr>
      </w:pPr>
      <w:r>
        <w:t>Erbjuda tobaksavvänjning</w:t>
      </w:r>
      <w:r w:rsidR="002E02DC">
        <w:t xml:space="preserve"> för personal.</w:t>
      </w:r>
    </w:p>
    <w:p w:rsidR="00FD3282" w:rsidRDefault="00FD3282" w:rsidP="00FD3282">
      <w:pPr>
        <w:pStyle w:val="Liststycke"/>
        <w:numPr>
          <w:ilvl w:val="0"/>
          <w:numId w:val="1"/>
        </w:numPr>
      </w:pPr>
      <w:r>
        <w:t>Skolan bör hela tiden tydligt informera elever, personal, föräldrar samt andra besökare om</w:t>
      </w:r>
    </w:p>
    <w:p w:rsidR="00FD3282" w:rsidRDefault="00FD3282" w:rsidP="00FD3282">
      <w:pPr>
        <w:pStyle w:val="Liststycke"/>
      </w:pPr>
      <w:r>
        <w:t>tobakslagens bestämmelser för rökfria skolgårdar.</w:t>
      </w:r>
    </w:p>
    <w:p w:rsidR="00FD3282" w:rsidRDefault="00FD3282" w:rsidP="00FD3282">
      <w:pPr>
        <w:pStyle w:val="Liststycke"/>
        <w:numPr>
          <w:ilvl w:val="0"/>
          <w:numId w:val="1"/>
        </w:numPr>
      </w:pPr>
      <w:r>
        <w:t>Personalen bör ständigt ha uppsikt över hela skolgården.</w:t>
      </w:r>
    </w:p>
    <w:p w:rsidR="002E02DC" w:rsidRDefault="002E02DC" w:rsidP="002E02DC">
      <w:pPr>
        <w:pStyle w:val="Ingetavstnd"/>
      </w:pPr>
      <w:r>
        <w:t>Policyns riktlinjer:</w:t>
      </w:r>
    </w:p>
    <w:p w:rsidR="002E02DC" w:rsidRDefault="002E02DC" w:rsidP="002E02DC">
      <w:pPr>
        <w:pStyle w:val="Ingetavstnd"/>
        <w:numPr>
          <w:ilvl w:val="0"/>
          <w:numId w:val="1"/>
        </w:numPr>
      </w:pPr>
      <w:r>
        <w:t xml:space="preserve">Rökning är förbjudet för alla </w:t>
      </w:r>
      <w:r w:rsidR="004A2A00">
        <w:t>elever</w:t>
      </w:r>
      <w:r>
        <w:t xml:space="preserve"> och alla vuxna på skolområdet.</w:t>
      </w:r>
    </w:p>
    <w:p w:rsidR="002E02DC" w:rsidRDefault="002E02DC" w:rsidP="002E02DC">
      <w:pPr>
        <w:pStyle w:val="Ingetavstnd"/>
        <w:numPr>
          <w:ilvl w:val="0"/>
          <w:numId w:val="1"/>
        </w:numPr>
      </w:pPr>
      <w:r>
        <w:t>Personalen snusar inte under lektionerna, och har i egenskap av förebilder ett ansvar</w:t>
      </w:r>
    </w:p>
    <w:p w:rsidR="002E02DC" w:rsidRDefault="002E02DC" w:rsidP="002E02DC">
      <w:pPr>
        <w:pStyle w:val="Ingetavstnd"/>
        <w:ind w:firstLine="720"/>
      </w:pPr>
      <w:r>
        <w:t>och bör därför inte röka eller snusa under skoltid. Detta för att eleverna ska få ett</w:t>
      </w:r>
    </w:p>
    <w:p w:rsidR="002E02DC" w:rsidRDefault="002E02DC" w:rsidP="002E02DC">
      <w:pPr>
        <w:pStyle w:val="Ingetavstnd"/>
        <w:ind w:firstLine="720"/>
      </w:pPr>
      <w:r>
        <w:t>tobaksfritt bemötande.</w:t>
      </w:r>
    </w:p>
    <w:p w:rsidR="002E02DC" w:rsidRDefault="002E02DC" w:rsidP="002E02DC">
      <w:pPr>
        <w:pStyle w:val="Ingetavstnd"/>
        <w:numPr>
          <w:ilvl w:val="0"/>
          <w:numId w:val="2"/>
        </w:numPr>
      </w:pPr>
      <w:r>
        <w:t>Policyn omfattar även de personer som tillfälligt besöker skolan</w:t>
      </w:r>
    </w:p>
    <w:p w:rsidR="002E02DC" w:rsidRDefault="002E02DC" w:rsidP="002E02DC">
      <w:pPr>
        <w:pStyle w:val="Ingetavstnd"/>
        <w:numPr>
          <w:ilvl w:val="0"/>
          <w:numId w:val="3"/>
        </w:numPr>
      </w:pPr>
      <w:r>
        <w:t>Förekommer användning av tobak ska även detta tas upp av mentor/klasslärare och</w:t>
      </w:r>
    </w:p>
    <w:p w:rsidR="002E02DC" w:rsidRDefault="002E02DC" w:rsidP="002E02DC">
      <w:pPr>
        <w:pStyle w:val="Ingetavstnd"/>
        <w:ind w:firstLine="720"/>
      </w:pPr>
      <w:r>
        <w:t>vårdnadshavare vid utvecklingssamtal, för att gemensamt diskutera lösningar.</w:t>
      </w:r>
    </w:p>
    <w:p w:rsidR="002E02DC" w:rsidRDefault="002E02DC" w:rsidP="002E02DC">
      <w:pPr>
        <w:pStyle w:val="Ingetavstnd"/>
        <w:numPr>
          <w:ilvl w:val="0"/>
          <w:numId w:val="3"/>
        </w:numPr>
      </w:pPr>
      <w:r>
        <w:t>När en elev bryter mot skolans tobakspolicy ska personalen aktivt se till att det</w:t>
      </w:r>
    </w:p>
    <w:p w:rsidR="002E02DC" w:rsidRDefault="002E02DC" w:rsidP="002E02DC">
      <w:pPr>
        <w:pStyle w:val="Ingetavstnd"/>
        <w:ind w:firstLine="720"/>
      </w:pPr>
      <w:r>
        <w:t>uppmärksammas och åtgärdas.</w:t>
      </w:r>
    </w:p>
    <w:p w:rsidR="002E02DC" w:rsidRDefault="002E02DC" w:rsidP="002E02DC">
      <w:pPr>
        <w:pStyle w:val="Ingetavstnd"/>
        <w:numPr>
          <w:ilvl w:val="0"/>
          <w:numId w:val="3"/>
        </w:numPr>
      </w:pPr>
      <w:r>
        <w:t>Skolans tobakspolicy ska vara lättillgänglig och känd för alla berörda (elever,</w:t>
      </w:r>
    </w:p>
    <w:p w:rsidR="002E02DC" w:rsidRDefault="002E02DC" w:rsidP="002E02DC">
      <w:pPr>
        <w:pStyle w:val="Ingetavstnd"/>
        <w:ind w:firstLine="720"/>
      </w:pPr>
      <w:r>
        <w:t>personal, föräldrar och övriga besökare).</w:t>
      </w:r>
    </w:p>
    <w:p w:rsidR="002E02DC" w:rsidRDefault="002E02DC" w:rsidP="002E02DC">
      <w:pPr>
        <w:pStyle w:val="Ingetavstnd"/>
        <w:numPr>
          <w:ilvl w:val="0"/>
          <w:numId w:val="3"/>
        </w:numPr>
      </w:pPr>
      <w:r>
        <w:t>Skolan ska vara en arbetsplats där man har fokus på och en strategi för att främja hälsa</w:t>
      </w:r>
    </w:p>
    <w:p w:rsidR="002E02DC" w:rsidRDefault="002E02DC" w:rsidP="002E02DC">
      <w:pPr>
        <w:pStyle w:val="Ingetavstnd"/>
        <w:ind w:firstLine="720"/>
      </w:pPr>
      <w:r>
        <w:t>och friskvård.</w:t>
      </w:r>
    </w:p>
    <w:p w:rsidR="002E02DC" w:rsidRDefault="002E02DC" w:rsidP="002E02DC">
      <w:pPr>
        <w:pStyle w:val="Ingetavstnd"/>
      </w:pPr>
    </w:p>
    <w:p w:rsidR="002E02DC" w:rsidRPr="002E02DC" w:rsidRDefault="004A2A00" w:rsidP="002E02DC">
      <w:pPr>
        <w:pStyle w:val="Ingetavstnd"/>
        <w:rPr>
          <w:b/>
        </w:rPr>
      </w:pPr>
      <w:r>
        <w:rPr>
          <w:b/>
        </w:rPr>
        <w:t>Implementering</w:t>
      </w:r>
    </w:p>
    <w:p w:rsidR="002E02DC" w:rsidRDefault="002E02DC" w:rsidP="004A2A00">
      <w:pPr>
        <w:pStyle w:val="Ingetavstnd"/>
        <w:numPr>
          <w:ilvl w:val="0"/>
          <w:numId w:val="3"/>
        </w:numPr>
      </w:pPr>
      <w:r>
        <w:t>Förankring av policy med handlingsplan i skolans ledningsgrupp</w:t>
      </w:r>
    </w:p>
    <w:p w:rsidR="002E02DC" w:rsidRDefault="002E02DC" w:rsidP="002E02DC">
      <w:pPr>
        <w:pStyle w:val="Ingetavstnd"/>
        <w:numPr>
          <w:ilvl w:val="0"/>
          <w:numId w:val="3"/>
        </w:numPr>
      </w:pPr>
      <w:r w:rsidRPr="004A2A00">
        <w:t>Po</w:t>
      </w:r>
      <w:r w:rsidR="004A2A00">
        <w:t xml:space="preserve">licy med handlingsplan ska finnas </w:t>
      </w:r>
      <w:r w:rsidRPr="004A2A00">
        <w:t>på skolans hemsida och vara</w:t>
      </w:r>
      <w:r w:rsidR="004A2A00">
        <w:t xml:space="preserve"> </w:t>
      </w:r>
      <w:r>
        <w:t>känd av personalen</w:t>
      </w:r>
    </w:p>
    <w:p w:rsidR="004A2A00" w:rsidRDefault="002E02DC" w:rsidP="004A2A00">
      <w:pPr>
        <w:pStyle w:val="Ingetavstnd"/>
        <w:numPr>
          <w:ilvl w:val="0"/>
          <w:numId w:val="3"/>
        </w:numPr>
      </w:pPr>
      <w:r>
        <w:lastRenderedPageBreak/>
        <w:t xml:space="preserve">Information om policyn på föräldramöten och för eleverna vid terminsstart. </w:t>
      </w:r>
    </w:p>
    <w:p w:rsidR="002E02DC" w:rsidRDefault="002E02DC" w:rsidP="004A2A00">
      <w:pPr>
        <w:pStyle w:val="Ingetavstnd"/>
        <w:numPr>
          <w:ilvl w:val="0"/>
          <w:numId w:val="3"/>
        </w:numPr>
      </w:pPr>
      <w:r>
        <w:t>Rutin och tydlighet i tobaksarbetet på skolan, rektor och berörd personal ska känna till</w:t>
      </w:r>
    </w:p>
    <w:p w:rsidR="004A2A00" w:rsidRDefault="002E02DC" w:rsidP="004A2A00">
      <w:pPr>
        <w:pStyle w:val="Ingetavstnd"/>
        <w:ind w:firstLine="720"/>
      </w:pPr>
      <w:r>
        <w:t>sin roll kring policyn, så att den efterlevs enligt beslut.</w:t>
      </w:r>
    </w:p>
    <w:p w:rsidR="002E02DC" w:rsidRDefault="002E02DC" w:rsidP="004A2A00">
      <w:pPr>
        <w:pStyle w:val="Ingetavstnd"/>
        <w:numPr>
          <w:ilvl w:val="0"/>
          <w:numId w:val="4"/>
        </w:numPr>
      </w:pPr>
      <w:r>
        <w:t xml:space="preserve">En karta på tobaksfri skolzon </w:t>
      </w:r>
      <w:r w:rsidR="004A2A00">
        <w:t xml:space="preserve">ska </w:t>
      </w:r>
      <w:r>
        <w:t>finnas med i Policyn, för att tydliggöra vart gränsen för</w:t>
      </w:r>
    </w:p>
    <w:p w:rsidR="002E02DC" w:rsidRDefault="002E02DC" w:rsidP="004A2A00">
      <w:pPr>
        <w:pStyle w:val="Ingetavstnd"/>
        <w:ind w:firstLine="720"/>
      </w:pPr>
      <w:r>
        <w:t>skolområdet går.</w:t>
      </w:r>
    </w:p>
    <w:p w:rsidR="00FD3282" w:rsidRDefault="002E02DC" w:rsidP="004A2A00">
      <w:pPr>
        <w:pStyle w:val="Ingetavstnd"/>
        <w:ind w:firstLine="720"/>
      </w:pPr>
      <w:r>
        <w:t>Området som skall vara rökfritt</w:t>
      </w:r>
    </w:p>
    <w:p w:rsidR="00343A1E" w:rsidRDefault="00343A1E" w:rsidP="00343A1E">
      <w:pPr>
        <w:pStyle w:val="Ingetavstnd"/>
      </w:pPr>
    </w:p>
    <w:p w:rsidR="00343A1E" w:rsidRDefault="00F77ADB" w:rsidP="00343A1E">
      <w:pPr>
        <w:pStyle w:val="Ingetavstnd"/>
      </w:pPr>
      <w:r>
        <w:t>Utvärderas juni 2017</w:t>
      </w:r>
      <w:bookmarkStart w:id="0" w:name="_GoBack"/>
      <w:bookmarkEnd w:id="0"/>
    </w:p>
    <w:p w:rsidR="00FD3282" w:rsidRDefault="00FD3282" w:rsidP="00FD3282"/>
    <w:p w:rsidR="00FD3282" w:rsidRDefault="00FD3282" w:rsidP="00FD3282"/>
    <w:p w:rsidR="00FD3282" w:rsidRDefault="00FD3282" w:rsidP="00FD3282"/>
    <w:p w:rsidR="00FD3282" w:rsidRDefault="00FD3282" w:rsidP="00FD3282">
      <w:pPr>
        <w:pStyle w:val="Ingetavstnd"/>
        <w:ind w:left="720"/>
      </w:pPr>
    </w:p>
    <w:p w:rsidR="00D17908" w:rsidRDefault="00D17908" w:rsidP="00D17908">
      <w:pPr>
        <w:pStyle w:val="Ingetavstnd"/>
      </w:pPr>
    </w:p>
    <w:p w:rsidR="00111EB6" w:rsidRDefault="00111EB6" w:rsidP="00D17908"/>
    <w:sectPr w:rsidR="0011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68D1"/>
    <w:multiLevelType w:val="hybridMultilevel"/>
    <w:tmpl w:val="66DA3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582A"/>
    <w:multiLevelType w:val="hybridMultilevel"/>
    <w:tmpl w:val="38242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54086"/>
    <w:multiLevelType w:val="hybridMultilevel"/>
    <w:tmpl w:val="167CF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50F4D"/>
    <w:multiLevelType w:val="hybridMultilevel"/>
    <w:tmpl w:val="4CACC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08"/>
    <w:rsid w:val="00111EB6"/>
    <w:rsid w:val="002E02DC"/>
    <w:rsid w:val="00343A1E"/>
    <w:rsid w:val="004A2A00"/>
    <w:rsid w:val="00975682"/>
    <w:rsid w:val="00D17908"/>
    <w:rsid w:val="00D52429"/>
    <w:rsid w:val="00F77ADB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7BF8"/>
  <w15:docId w15:val="{CF1BC379-2096-402C-90B0-6295879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32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90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1790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D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Löfqvist</dc:creator>
  <cp:lastModifiedBy>Ola Löfqvist</cp:lastModifiedBy>
  <cp:revision>5</cp:revision>
  <dcterms:created xsi:type="dcterms:W3CDTF">2016-04-15T14:38:00Z</dcterms:created>
  <dcterms:modified xsi:type="dcterms:W3CDTF">2016-11-07T08:43:00Z</dcterms:modified>
</cp:coreProperties>
</file>